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Контрольный тест за 1 полугодие по истории средних веков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 6 класс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Тест составлен к учебнику </w:t>
      </w:r>
      <w:r w:rsidRPr="00830B21">
        <w:rPr>
          <w:rFonts w:ascii="Calibri" w:eastAsia="Times New Roman" w:hAnsi="Calibri" w:cs="Arial"/>
          <w:color w:val="000000"/>
          <w:sz w:val="32"/>
          <w:szCs w:val="32"/>
          <w:lang w:eastAsia="ru-RU"/>
        </w:rPr>
        <w:t xml:space="preserve">«История средних веков» </w:t>
      </w:r>
      <w:proofErr w:type="spellStart"/>
      <w:r w:rsidRPr="00830B21">
        <w:rPr>
          <w:rFonts w:ascii="Calibri" w:eastAsia="Times New Roman" w:hAnsi="Calibri" w:cs="Arial"/>
          <w:color w:val="000000"/>
          <w:sz w:val="32"/>
          <w:szCs w:val="32"/>
          <w:lang w:eastAsia="ru-RU"/>
        </w:rPr>
        <w:t>Е.В.Агибалова</w:t>
      </w:r>
      <w:proofErr w:type="spellEnd"/>
      <w:r w:rsidRPr="00830B21">
        <w:rPr>
          <w:rFonts w:ascii="Calibri" w:eastAsia="Times New Roman" w:hAnsi="Calibri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830B21">
        <w:rPr>
          <w:rFonts w:ascii="Calibri" w:eastAsia="Times New Roman" w:hAnsi="Calibri" w:cs="Arial"/>
          <w:color w:val="000000"/>
          <w:sz w:val="32"/>
          <w:szCs w:val="32"/>
          <w:lang w:eastAsia="ru-RU"/>
        </w:rPr>
        <w:t>Г.М.Донской</w:t>
      </w:r>
      <w:proofErr w:type="spellEnd"/>
      <w:r w:rsidRPr="00830B21">
        <w:rPr>
          <w:rFonts w:ascii="Calibri" w:eastAsia="Times New Roman" w:hAnsi="Calibri" w:cs="Arial"/>
          <w:color w:val="000000"/>
          <w:sz w:val="32"/>
          <w:szCs w:val="32"/>
          <w:lang w:eastAsia="ru-RU"/>
        </w:rPr>
        <w:t>,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1 вариант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Часть А</w:t>
      </w:r>
    </w:p>
    <w:p w:rsidR="00830B21" w:rsidRPr="00830B21" w:rsidRDefault="00830B21" w:rsidP="00830B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Государство у франков возникло:</w:t>
      </w:r>
    </w:p>
    <w:p w:rsidR="00830B21" w:rsidRPr="00830B21" w:rsidRDefault="00830B21" w:rsidP="00830B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А) в 500 году</w:t>
      </w:r>
    </w:p>
    <w:p w:rsidR="00830B21" w:rsidRPr="00830B21" w:rsidRDefault="00830B21" w:rsidP="00830B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Б) в 486 году</w:t>
      </w:r>
    </w:p>
    <w:p w:rsidR="00830B21" w:rsidRPr="00830B21" w:rsidRDefault="00830B21" w:rsidP="00830B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В) в 400 году</w:t>
      </w:r>
    </w:p>
    <w:p w:rsidR="00830B21" w:rsidRPr="00830B21" w:rsidRDefault="00830B21" w:rsidP="00830B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390 году</w:t>
      </w:r>
    </w:p>
    <w:p w:rsidR="00830B21" w:rsidRPr="00830B21" w:rsidRDefault="00830B21" w:rsidP="00830B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Как называлось земельное владение, за которое несли военную службу?</w:t>
      </w:r>
    </w:p>
    <w:p w:rsidR="00830B21" w:rsidRPr="00830B21" w:rsidRDefault="00830B21" w:rsidP="00830B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а) </w:t>
      </w:r>
      <w:proofErr w:type="gramStart"/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обет;   </w:t>
      </w:r>
      <w:proofErr w:type="gramEnd"/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б) феод;            в) оброк;              г) титул.</w:t>
      </w:r>
    </w:p>
    <w:p w:rsidR="00830B21" w:rsidRPr="00830B21" w:rsidRDefault="00830B21" w:rsidP="00830B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3.первый сборник законов франков был составлен в годы правления короля:</w:t>
      </w:r>
    </w:p>
    <w:p w:rsidR="00830B21" w:rsidRPr="00830B21" w:rsidRDefault="00830B21" w:rsidP="00830B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spellStart"/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Хлодвига</w:t>
      </w:r>
      <w:proofErr w:type="spellEnd"/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б) Карла Великого; в) </w:t>
      </w:r>
      <w:proofErr w:type="spellStart"/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Пипина</w:t>
      </w:r>
      <w:proofErr w:type="spellEnd"/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Короткого; г) Карла </w:t>
      </w:r>
      <w:proofErr w:type="spellStart"/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Мартела</w:t>
      </w:r>
      <w:proofErr w:type="spellEnd"/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30B21" w:rsidRPr="00830B21" w:rsidRDefault="00830B21" w:rsidP="00830B21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Как называется Священная книга мусульман?</w:t>
      </w:r>
    </w:p>
    <w:p w:rsidR="00830B21" w:rsidRPr="00830B21" w:rsidRDefault="00830B21" w:rsidP="00830B21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а) </w:t>
      </w:r>
      <w:proofErr w:type="gramStart"/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Библия;   </w:t>
      </w:r>
      <w:proofErr w:type="gramEnd"/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б)  Коран ;     в) веды;  г) хроники</w:t>
      </w:r>
    </w:p>
    <w:p w:rsidR="00830B21" w:rsidRPr="00830B21" w:rsidRDefault="00830B21" w:rsidP="00830B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 Все служители церкви составляли особую группу населения:</w:t>
      </w:r>
    </w:p>
    <w:p w:rsidR="00830B21" w:rsidRPr="00830B21" w:rsidRDefault="00830B21" w:rsidP="00830B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рыцарство; б) купечество; в) крестьянство; г) духовенство.</w:t>
      </w:r>
    </w:p>
    <w:p w:rsidR="00830B21" w:rsidRPr="00830B21" w:rsidRDefault="00830B21" w:rsidP="00830B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 Средневековая книга представляла собой:</w:t>
      </w:r>
    </w:p>
    <w:p w:rsidR="00830B21" w:rsidRPr="00830B21" w:rsidRDefault="00830B21" w:rsidP="00830B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папирусный сверток;</w:t>
      </w:r>
    </w:p>
    <w:p w:rsidR="00830B21" w:rsidRPr="00830B21" w:rsidRDefault="00830B21" w:rsidP="00830B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ровно сложенные листы расщепленного бамбука;</w:t>
      </w:r>
    </w:p>
    <w:p w:rsidR="00830B21" w:rsidRPr="00830B21" w:rsidRDefault="00830B21" w:rsidP="00830B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в) сложенные и переплетенные листы пергамента одного размера;</w:t>
      </w:r>
    </w:p>
    <w:p w:rsidR="00830B21" w:rsidRPr="00830B21" w:rsidRDefault="00830B21" w:rsidP="00830B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стопку глиняных табличек.</w:t>
      </w:r>
    </w:p>
    <w:p w:rsidR="00830B21" w:rsidRPr="00830B21" w:rsidRDefault="00830B21" w:rsidP="00830B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Кодекс единых для всей империи законов был составлен в годы правления императора Византии:</w:t>
      </w:r>
    </w:p>
    <w:p w:rsidR="00830B21" w:rsidRPr="00830B21" w:rsidRDefault="00830B21" w:rsidP="00830B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Юстиниана; б) Константина4 в) Василия 1 Македонянина; г) Феодосия 2.</w:t>
      </w:r>
    </w:p>
    <w:p w:rsidR="00830B21" w:rsidRPr="00830B21" w:rsidRDefault="00830B21" w:rsidP="00830B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Человек, проживший в городе один год и один день:</w:t>
      </w:r>
    </w:p>
    <w:p w:rsidR="00830B21" w:rsidRPr="00830B21" w:rsidRDefault="00830B21" w:rsidP="00830B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становился свободным                  в) овладевал определенным ремеслом</w:t>
      </w:r>
    </w:p>
    <w:p w:rsidR="00830B21" w:rsidRPr="00830B21" w:rsidRDefault="00830B21" w:rsidP="00830B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приобретал сеньора                       г) подчинялся правилам, установленным городской хартией</w:t>
      </w:r>
    </w:p>
    <w:p w:rsidR="00830B21" w:rsidRPr="00830B21" w:rsidRDefault="00830B21" w:rsidP="00830B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Товарное хозяйство:</w:t>
      </w:r>
    </w:p>
    <w:p w:rsidR="00830B21" w:rsidRPr="00830B21" w:rsidRDefault="00830B21" w:rsidP="00830B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gramStart"/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хозяйство,  которое</w:t>
      </w:r>
      <w:proofErr w:type="gramEnd"/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давалось за военную службу;</w:t>
      </w:r>
    </w:p>
    <w:p w:rsidR="00830B21" w:rsidRPr="00830B21" w:rsidRDefault="00830B21" w:rsidP="00830B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мастерская ремесленника, в которой можно купить его изделия;</w:t>
      </w:r>
    </w:p>
    <w:p w:rsidR="00830B21" w:rsidRPr="00830B21" w:rsidRDefault="00830B21" w:rsidP="00830B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хозяйство, в котором изделия производятся для продажи на рынке, обмениваются посредством денег;</w:t>
      </w:r>
    </w:p>
    <w:p w:rsidR="00830B21" w:rsidRPr="00830B21" w:rsidRDefault="00830B21" w:rsidP="00830B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хозяйство, в котором все необходимое производится для собственного потребления.</w:t>
      </w:r>
    </w:p>
    <w:p w:rsidR="00830B21" w:rsidRPr="00830B21" w:rsidRDefault="00830B21" w:rsidP="00830B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Укажите год, в котором произошло разделение христианской церкви на католическую и православную:</w:t>
      </w:r>
    </w:p>
    <w:p w:rsidR="00830B21" w:rsidRPr="00830B21" w:rsidRDefault="00830B21" w:rsidP="00830B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1054; б) 1066; в) 1077; г) 1099.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 Как назывался орган сословного представительства во Франции?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Парламент    б) Генеральные штаты     в) Сейм      г) Кортес</w:t>
      </w:r>
    </w:p>
    <w:p w:rsidR="00830B21" w:rsidRPr="00830B21" w:rsidRDefault="00830B21" w:rsidP="00830B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Причина Столетней войны для Франции:</w:t>
      </w:r>
    </w:p>
    <w:p w:rsidR="00830B21" w:rsidRPr="00830B21" w:rsidRDefault="00830B21" w:rsidP="00830B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А) отвоевать у Англии Аквитанию;</w:t>
      </w:r>
    </w:p>
    <w:p w:rsidR="00830B21" w:rsidRPr="00830B21" w:rsidRDefault="00830B21" w:rsidP="00830B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завоевать земли в Северной Америке;</w:t>
      </w:r>
    </w:p>
    <w:p w:rsidR="00830B21" w:rsidRPr="00830B21" w:rsidRDefault="00830B21" w:rsidP="00830B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захватить часть Англии;</w:t>
      </w:r>
    </w:p>
    <w:p w:rsidR="00830B21" w:rsidRPr="00830B21" w:rsidRDefault="00830B21" w:rsidP="00830B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возврат долгов Англией.</w:t>
      </w:r>
    </w:p>
    <w:p w:rsidR="00830B21" w:rsidRPr="00830B21" w:rsidRDefault="00830B21" w:rsidP="00830B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В 1358 году произошло:</w:t>
      </w:r>
    </w:p>
    <w:p w:rsidR="00830B21" w:rsidRPr="00830B21" w:rsidRDefault="00830B21" w:rsidP="00830B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заключение мира между Францией и Англией;</w:t>
      </w:r>
    </w:p>
    <w:p w:rsidR="00830B21" w:rsidRPr="00830B21" w:rsidRDefault="00830B21" w:rsidP="00830B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битва у города Пуатье;</w:t>
      </w:r>
    </w:p>
    <w:p w:rsidR="00830B21" w:rsidRPr="00830B21" w:rsidRDefault="00830B21" w:rsidP="00830B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восстание крестьян во Франции(Жакерия);</w:t>
      </w:r>
    </w:p>
    <w:p w:rsidR="00830B21" w:rsidRPr="00830B21" w:rsidRDefault="00830B21" w:rsidP="00830B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восстание крестьян в Англии.</w:t>
      </w:r>
    </w:p>
    <w:p w:rsidR="00830B21" w:rsidRPr="00830B21" w:rsidRDefault="00830B21" w:rsidP="00830B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В ходе гуситских войн народ выступил против:</w:t>
      </w:r>
    </w:p>
    <w:p w:rsidR="00830B21" w:rsidRPr="00830B21" w:rsidRDefault="00830B21" w:rsidP="00830B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правителей города Праги;</w:t>
      </w:r>
    </w:p>
    <w:p w:rsidR="00830B21" w:rsidRPr="00830B21" w:rsidRDefault="00830B21" w:rsidP="00830B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служителей католической церкви;</w:t>
      </w:r>
    </w:p>
    <w:p w:rsidR="00830B21" w:rsidRPr="00830B21" w:rsidRDefault="00830B21" w:rsidP="00830B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чешского короля;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местных феодалов.</w:t>
      </w:r>
    </w:p>
    <w:p w:rsidR="00830B21" w:rsidRPr="00830B21" w:rsidRDefault="00830B21" w:rsidP="00830B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 Болгария оказалась под властью турок-османов:</w:t>
      </w:r>
    </w:p>
    <w:p w:rsidR="00830B21" w:rsidRPr="00830B21" w:rsidRDefault="00830B21" w:rsidP="00830B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из-за постоянных войн с кочевыми племенами печенегов;</w:t>
      </w:r>
    </w:p>
    <w:p w:rsidR="00830B21" w:rsidRPr="00830B21" w:rsidRDefault="00830B21" w:rsidP="00830B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из-за неспособности феодалов объединить свои силы для оказания сопротивления завоевателям;</w:t>
      </w:r>
    </w:p>
    <w:p w:rsidR="00830B21" w:rsidRPr="00830B21" w:rsidRDefault="00830B21" w:rsidP="00830B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из-за поддержки отдельными болгарскими феодалами турок-османов;</w:t>
      </w:r>
    </w:p>
    <w:p w:rsidR="00830B21" w:rsidRPr="00830B21" w:rsidRDefault="00830B21" w:rsidP="00830B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Г) из-за неожиданной смерти болгарского царя Василия </w:t>
      </w:r>
      <w:proofErr w:type="gramStart"/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II  от</w:t>
      </w:r>
      <w:proofErr w:type="gramEnd"/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сердечного приступа.</w:t>
      </w:r>
    </w:p>
    <w:p w:rsidR="00830B21" w:rsidRPr="00830B21" w:rsidRDefault="00830B21" w:rsidP="00830B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Часть В</w:t>
      </w:r>
    </w:p>
    <w:p w:rsidR="00830B21" w:rsidRPr="00830B21" w:rsidRDefault="00830B21" w:rsidP="00830B21">
      <w:pPr>
        <w:shd w:val="clear" w:color="auto" w:fill="FFFFFF"/>
        <w:spacing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В1.   Установите соответствие между элементами левого и правого столбиков. Одному элементу левого столбика соответствует один элемент правого.</w:t>
      </w:r>
    </w:p>
    <w:tbl>
      <w:tblPr>
        <w:tblW w:w="10051" w:type="dxa"/>
        <w:tblInd w:w="-85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5"/>
        <w:gridCol w:w="7696"/>
      </w:tblGrid>
      <w:tr w:rsidR="00830B21" w:rsidRPr="00830B21" w:rsidTr="00830B21">
        <w:trPr>
          <w:trHeight w:val="315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0" w:name="1267f255fd40c0f95a638ffb5c3c3915f6f81af4"/>
            <w:bookmarkStart w:id="1" w:name="0"/>
            <w:bookmarkEnd w:id="0"/>
            <w:bookmarkEnd w:id="1"/>
            <w:r w:rsidRPr="00830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понятие</w:t>
            </w:r>
          </w:p>
        </w:tc>
        <w:tc>
          <w:tcPr>
            <w:tcW w:w="8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определение</w:t>
            </w:r>
          </w:p>
        </w:tc>
      </w:tr>
      <w:tr w:rsidR="00830B21" w:rsidRPr="00830B21" w:rsidTr="00830B21">
        <w:trPr>
          <w:trHeight w:val="4348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Мозаика</w:t>
            </w:r>
          </w:p>
          <w:p w:rsidR="00830B21" w:rsidRPr="00830B21" w:rsidRDefault="00830B21" w:rsidP="00830B21">
            <w:pPr>
              <w:spacing w:after="0" w:line="240" w:lineRule="auto"/>
              <w:ind w:left="72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830B21" w:rsidRPr="00830B21" w:rsidRDefault="00830B21" w:rsidP="00830B2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Фреска</w:t>
            </w:r>
          </w:p>
          <w:p w:rsidR="00830B21" w:rsidRPr="00830B21" w:rsidRDefault="00830B21" w:rsidP="00830B2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Икона</w:t>
            </w:r>
          </w:p>
          <w:p w:rsidR="00830B21" w:rsidRPr="00830B21" w:rsidRDefault="00830B21" w:rsidP="00830B21">
            <w:pPr>
              <w:spacing w:after="0" w:line="240" w:lineRule="auto"/>
              <w:ind w:left="72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830B21" w:rsidRPr="00830B21" w:rsidRDefault="00830B21" w:rsidP="00830B2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Алтарь</w:t>
            </w:r>
          </w:p>
          <w:p w:rsidR="00830B21" w:rsidRPr="00830B21" w:rsidRDefault="00830B21" w:rsidP="00830B2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Миниатюра</w:t>
            </w:r>
          </w:p>
        </w:tc>
        <w:tc>
          <w:tcPr>
            <w:tcW w:w="8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830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А)  изображение</w:t>
            </w:r>
            <w:proofErr w:type="gramEnd"/>
            <w:r w:rsidRPr="00830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Бога, святых, исполненное на деревянной доске, являющееся предметом поклонения</w:t>
            </w:r>
          </w:p>
          <w:p w:rsidR="00830B21" w:rsidRPr="00830B21" w:rsidRDefault="00830B21" w:rsidP="00830B2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Б) иллюстрации, помещавшиеся в книгах</w:t>
            </w:r>
          </w:p>
          <w:p w:rsidR="00830B21" w:rsidRPr="00830B21" w:rsidRDefault="00830B21" w:rsidP="00830B2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В) живописное изображение, составленное из кусочков                                                       непрозрачного стекла или цветных камней</w:t>
            </w:r>
          </w:p>
          <w:p w:rsidR="00830B21" w:rsidRPr="00830B21" w:rsidRDefault="00830B21" w:rsidP="00830B2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Г) многоцветная роспись по сырой штукатурке</w:t>
            </w:r>
          </w:p>
          <w:p w:rsidR="00830B21" w:rsidRPr="00830B21" w:rsidRDefault="00830B21" w:rsidP="00830B2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Д) важнейшая (восточная) часть христианского храма, где                                                           проводится богослужение</w:t>
            </w:r>
          </w:p>
        </w:tc>
      </w:tr>
    </w:tbl>
    <w:p w:rsidR="00830B21" w:rsidRPr="00830B21" w:rsidRDefault="00830B21" w:rsidP="00830B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В2. Укажите, кто давал обет (обещание) отказаться от личного имущества, не иметь семьи, жить в бедности и беспрекословно подчиняться руководителю монастыря: ________________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В3. Что объединяет эти имена: Урбан II, Иннокентий III; Климент V.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В4. Что такое «щитовые деньги»? Кто и почему их платил?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В5. Перечислите, какое снаряжение было у рыцаря.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32"/>
          <w:szCs w:val="32"/>
          <w:lang w:eastAsia="ru-RU"/>
        </w:rPr>
        <w:lastRenderedPageBreak/>
        <w:t>Ответы</w:t>
      </w:r>
    </w:p>
    <w:p w:rsidR="00830B21" w:rsidRPr="00830B21" w:rsidRDefault="00830B21" w:rsidP="00830B21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32"/>
          <w:szCs w:val="32"/>
          <w:lang w:eastAsia="ru-RU"/>
        </w:rPr>
        <w:t>Часть А</w:t>
      </w:r>
    </w:p>
    <w:tbl>
      <w:tblPr>
        <w:tblW w:w="10365" w:type="dxa"/>
        <w:tblInd w:w="-11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630"/>
        <w:gridCol w:w="631"/>
        <w:gridCol w:w="631"/>
        <w:gridCol w:w="631"/>
        <w:gridCol w:w="631"/>
        <w:gridCol w:w="631"/>
        <w:gridCol w:w="631"/>
        <w:gridCol w:w="631"/>
        <w:gridCol w:w="631"/>
        <w:gridCol w:w="631"/>
        <w:gridCol w:w="631"/>
        <w:gridCol w:w="631"/>
        <w:gridCol w:w="631"/>
        <w:gridCol w:w="633"/>
      </w:tblGrid>
      <w:tr w:rsidR="00830B21" w:rsidRPr="00830B21" w:rsidTr="00830B21">
        <w:trPr>
          <w:trHeight w:val="25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2" w:name="dcb137ebf108442f2d70c52c9fcf57b4d29f91f1"/>
            <w:bookmarkStart w:id="3" w:name="1"/>
            <w:bookmarkEnd w:id="2"/>
            <w:bookmarkEnd w:id="3"/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15</w:t>
            </w:r>
          </w:p>
        </w:tc>
      </w:tr>
      <w:tr w:rsidR="00830B21" w:rsidRPr="00830B21" w:rsidTr="00830B21">
        <w:trPr>
          <w:trHeight w:val="25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</w:tbl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Часть В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В1.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1В; 2Г; 3А; 4Д; 5Б.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В2. Монах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В3. ПАПЫ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В4. Вместо обязательного участия в походе рыцари могли уплатить королю особый взнос – «щитовые деньги». На эти средства король при необходимости набирал наемное войско.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В5. Забрало, латы, кольчуга, палица, меч, копье.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Контрольный тест за 1 полугодие по истории средних веков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 6 класс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                                   2 вариант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 Часть А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lang w:eastAsia="ru-RU"/>
        </w:rPr>
        <w:t>                                            </w:t>
      </w: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ТЕСТ 6 КЛАСС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1.Сословия – это: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А) объединение нескольких племен;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Б) большие группы людей с одинаковыми правами и обязанностями;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В) союз императоров и королей;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Г) союз ремесленников.</w:t>
      </w:r>
    </w:p>
    <w:p w:rsidR="00830B21" w:rsidRPr="00830B21" w:rsidRDefault="00830B21" w:rsidP="00830B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 Этот вождь выдвинулся среди франков в конце V века:</w:t>
      </w:r>
    </w:p>
    <w:p w:rsidR="00830B21" w:rsidRPr="00830B21" w:rsidRDefault="00830B21" w:rsidP="00830B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А) </w:t>
      </w:r>
      <w:proofErr w:type="spellStart"/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Атилла</w:t>
      </w:r>
      <w:proofErr w:type="spellEnd"/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Б) </w:t>
      </w:r>
      <w:proofErr w:type="spellStart"/>
      <w:proofErr w:type="gramStart"/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Хлодвиг</w:t>
      </w:r>
      <w:proofErr w:type="spellEnd"/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 В</w:t>
      </w:r>
      <w:proofErr w:type="gramEnd"/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Юлий Цезарь; Г) Юстиниан.</w:t>
      </w:r>
    </w:p>
    <w:p w:rsidR="00830B21" w:rsidRPr="00830B21" w:rsidRDefault="00830B21" w:rsidP="00830B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В каком году Карл Великий был провозглашен императором?</w:t>
      </w:r>
    </w:p>
    <w:p w:rsidR="00830B21" w:rsidRPr="00830B21" w:rsidRDefault="00830B21" w:rsidP="00830B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а) в 800 г.;            б) в 500 г.;             в) в 395 г.;             г) в 732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 xml:space="preserve">4.В Константинополе самым замечательным произведением византийской архитектуры был </w:t>
      </w:r>
      <w:proofErr w:type="gramStart"/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храм :</w:t>
      </w:r>
      <w:proofErr w:type="gramEnd"/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А) Кааба; б) Святой Софии; в) Василия Блаженного; г) Пантеон.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5. В средневековых городах цехи – это: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А) отделения фабрик;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Б) союзы ремесленников разных специальностей;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В) союзы ремесленников одной специальности.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Г) союзы патрициев и сеньоров.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 xml:space="preserve">6. Разделение христианской церкви </w:t>
      </w:r>
      <w:proofErr w:type="gramStart"/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на  католическую</w:t>
      </w:r>
      <w:proofErr w:type="gramEnd"/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 xml:space="preserve"> и православную произошло: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А) в 843 г.; б) в 962г.; в) в 1092г.; г) в 1054г.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7.Церковный  суд</w:t>
      </w:r>
      <w:proofErr w:type="gramEnd"/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, созданный для борьбы с еретиками, назывался: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А) индульгенция; б) орден; в) инквизиция; г) исповедь.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8. Форма государственной власти, при которой король опирается на собрание представителей сословий, называется: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lastRenderedPageBreak/>
        <w:t>А) просвещенная монархия; б) абсолютная монархия;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В) сословная монархия; г) конституционная монархия.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9. В каком году были впервые созваны Генеральные штаты во Франции: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А) 1215; б) 1265; в) 1258; г) 1302г.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10. В 1381 году произошло: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 xml:space="preserve">А) сражение при </w:t>
      </w:r>
      <w:proofErr w:type="spellStart"/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Слейсе</w:t>
      </w:r>
      <w:proofErr w:type="spellEnd"/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 xml:space="preserve"> у берегов Фландрии;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 xml:space="preserve">Б) сражение у </w:t>
      </w:r>
      <w:proofErr w:type="spellStart"/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Крейси</w:t>
      </w:r>
      <w:proofErr w:type="spellEnd"/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;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 xml:space="preserve">В) восстание </w:t>
      </w:r>
      <w:proofErr w:type="spellStart"/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Уота</w:t>
      </w:r>
      <w:proofErr w:type="spellEnd"/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Тайлера</w:t>
      </w:r>
      <w:proofErr w:type="spellEnd"/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 xml:space="preserve"> в Англии.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Г)  восстание</w:t>
      </w:r>
      <w:proofErr w:type="gramEnd"/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 xml:space="preserve"> крестьян во Франции: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11.</w:t>
      </w:r>
      <w:r w:rsidRPr="00830B21">
        <w:rPr>
          <w:rFonts w:ascii="Calibri" w:eastAsia="Times New Roman" w:hAnsi="Calibri" w:cs="Arial"/>
          <w:i/>
          <w:iCs/>
          <w:color w:val="000000"/>
          <w:lang w:eastAsia="ru-RU"/>
        </w:rPr>
        <w:t> </w:t>
      </w: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возглавил борьбу французского народа против Англии в начале XV века?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  А) Жанна д </w:t>
      </w:r>
      <w:proofErr w:type="spellStart"/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Арк</w:t>
      </w:r>
      <w:proofErr w:type="spellEnd"/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                    В) </w:t>
      </w:r>
      <w:proofErr w:type="spellStart"/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Гильом</w:t>
      </w:r>
      <w:proofErr w:type="spellEnd"/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Каль</w:t>
      </w:r>
      <w:proofErr w:type="spellEnd"/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Б) Карл VII                                          Г) Эдуард III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12. В Столетней войне основу английского войска составляли: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А) разрозненные отряды под руководством феодалов.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Б) пехотинцы, набранные из числа наемников;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В) боевые колесницы, управляемые феодалами;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Г) рыцарская конница, возглавляемая королем.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13. Сербского воина, который пробрался в турецкий лагерь, чтобы убить султана, звали: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 xml:space="preserve">А) Ян Жижка4 б) </w:t>
      </w:r>
      <w:proofErr w:type="spellStart"/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Гильом</w:t>
      </w:r>
      <w:proofErr w:type="spellEnd"/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Каль</w:t>
      </w:r>
      <w:proofErr w:type="spellEnd"/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 xml:space="preserve">; в) </w:t>
      </w:r>
      <w:proofErr w:type="spellStart"/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Милош</w:t>
      </w:r>
      <w:proofErr w:type="spellEnd"/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Обилич</w:t>
      </w:r>
      <w:proofErr w:type="spellEnd"/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; г) Робин Гуд.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 xml:space="preserve">14. Гуситские войны закончились в 1434 году у города </w:t>
      </w:r>
      <w:proofErr w:type="spellStart"/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Липаны</w:t>
      </w:r>
      <w:proofErr w:type="spellEnd"/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 xml:space="preserve"> сражением между: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А) крестоносцами и гуситами;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Б) умеренными и таборитами;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В) умеренными и крестоносцами;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Г) чешскими и немецкими феодалами.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 xml:space="preserve">15. Повинность зависимых крестьян в виде регулярных платежей господину продуктами или </w:t>
      </w:r>
      <w:proofErr w:type="gramStart"/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деньгами  называется</w:t>
      </w:r>
      <w:proofErr w:type="gramEnd"/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: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А) налог; б) оброк; в) взнос; г) штраф.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Часть В.</w:t>
      </w:r>
    </w:p>
    <w:p w:rsidR="00830B21" w:rsidRPr="00830B21" w:rsidRDefault="00830B21" w:rsidP="00830B21">
      <w:pPr>
        <w:shd w:val="clear" w:color="auto" w:fill="FFFFFF"/>
        <w:spacing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В1. </w:t>
      </w:r>
      <w:r w:rsidRPr="0083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Установите соответствие между понятиями и их определениями.</w:t>
      </w:r>
    </w:p>
    <w:tbl>
      <w:tblPr>
        <w:tblW w:w="10723" w:type="dxa"/>
        <w:tblInd w:w="-11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9"/>
        <w:gridCol w:w="8294"/>
      </w:tblGrid>
      <w:tr w:rsidR="00830B21" w:rsidRPr="00830B21" w:rsidTr="00830B21">
        <w:trPr>
          <w:trHeight w:val="318"/>
        </w:trPr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4" w:name="01f4b78fbdba7d633ae88ad0127da1f236e8a5c8"/>
            <w:bookmarkStart w:id="5" w:name="2"/>
            <w:bookmarkEnd w:id="4"/>
            <w:bookmarkEnd w:id="5"/>
            <w:r w:rsidRPr="00830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ПОНЯТИЯ</w:t>
            </w:r>
          </w:p>
        </w:tc>
        <w:tc>
          <w:tcPr>
            <w:tcW w:w="8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ОПРЕДЕЛЕНИЯ</w:t>
            </w:r>
          </w:p>
        </w:tc>
      </w:tr>
      <w:tr w:rsidR="00830B21" w:rsidRPr="00830B21" w:rsidTr="00830B21">
        <w:trPr>
          <w:trHeight w:val="1872"/>
        </w:trPr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А) цех</w:t>
            </w:r>
          </w:p>
          <w:p w:rsidR="00830B21" w:rsidRPr="00830B21" w:rsidRDefault="00830B21" w:rsidP="00830B2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830B21" w:rsidRPr="00830B21" w:rsidRDefault="00830B21" w:rsidP="00830B2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Б) мэр</w:t>
            </w:r>
          </w:p>
          <w:p w:rsidR="00830B21" w:rsidRPr="00830B21" w:rsidRDefault="00830B21" w:rsidP="00830B2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В) шедевр</w:t>
            </w:r>
          </w:p>
          <w:p w:rsidR="00830B21" w:rsidRPr="00830B21" w:rsidRDefault="00830B21" w:rsidP="00830B2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Г) ратуша</w:t>
            </w:r>
          </w:p>
          <w:p w:rsidR="00830B21" w:rsidRPr="00830B21" w:rsidRDefault="00830B21" w:rsidP="00830B2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Д) товар</w:t>
            </w:r>
          </w:p>
        </w:tc>
        <w:tc>
          <w:tcPr>
            <w:tcW w:w="8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1) образцовая работа, которую подмастерье изготавливал для того, чтобы стать мастером</w:t>
            </w:r>
          </w:p>
          <w:p w:rsidR="00830B21" w:rsidRPr="00830B21" w:rsidRDefault="00830B21" w:rsidP="00830B2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2) вещь, изготовленная для продажи</w:t>
            </w:r>
          </w:p>
          <w:p w:rsidR="00830B21" w:rsidRPr="00830B21" w:rsidRDefault="00830B21" w:rsidP="00830B2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3) здание, в котором заседал городской совет</w:t>
            </w:r>
          </w:p>
          <w:p w:rsidR="00830B21" w:rsidRPr="00830B21" w:rsidRDefault="00830B21" w:rsidP="00830B2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4) союз ремесленников одной специальности</w:t>
            </w:r>
          </w:p>
          <w:p w:rsidR="00830B21" w:rsidRPr="00830B21" w:rsidRDefault="00830B21" w:rsidP="00830B2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5) глава городского совета</w:t>
            </w:r>
          </w:p>
        </w:tc>
      </w:tr>
    </w:tbl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 xml:space="preserve">В2. Во </w:t>
      </w:r>
      <w:proofErr w:type="gramStart"/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главе  христианской</w:t>
      </w:r>
      <w:proofErr w:type="gramEnd"/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 xml:space="preserve"> церкви в Западной Европе стоял: _____________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 xml:space="preserve">В3. Что объединяет эти имена: Филипп II </w:t>
      </w:r>
      <w:proofErr w:type="gramStart"/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Август;  Людовик</w:t>
      </w:r>
      <w:proofErr w:type="gramEnd"/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 xml:space="preserve"> IX Святой; Филипп IV Красивый.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lastRenderedPageBreak/>
        <w:t>В4. Назовите обязательства вассала перед своим сеньором.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В5. Перечислите повинности крестьян.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Ответы</w:t>
      </w:r>
    </w:p>
    <w:p w:rsidR="00830B21" w:rsidRPr="00830B21" w:rsidRDefault="00830B21" w:rsidP="00830B21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  часть А</w:t>
      </w:r>
    </w:p>
    <w:tbl>
      <w:tblPr>
        <w:tblW w:w="10559" w:type="dxa"/>
        <w:tblInd w:w="-11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7"/>
        <w:gridCol w:w="642"/>
        <w:gridCol w:w="643"/>
        <w:gridCol w:w="643"/>
        <w:gridCol w:w="643"/>
        <w:gridCol w:w="643"/>
        <w:gridCol w:w="643"/>
        <w:gridCol w:w="643"/>
        <w:gridCol w:w="643"/>
        <w:gridCol w:w="643"/>
        <w:gridCol w:w="643"/>
        <w:gridCol w:w="643"/>
        <w:gridCol w:w="643"/>
        <w:gridCol w:w="643"/>
        <w:gridCol w:w="644"/>
      </w:tblGrid>
      <w:tr w:rsidR="00830B21" w:rsidRPr="00830B21" w:rsidTr="00830B21">
        <w:trPr>
          <w:trHeight w:val="356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6" w:name="4e2eeb934087093a5c70385dad719b315fa6eb16"/>
            <w:bookmarkStart w:id="7" w:name="3"/>
            <w:bookmarkStart w:id="8" w:name="_GoBack"/>
            <w:bookmarkEnd w:id="6"/>
            <w:bookmarkEnd w:id="7"/>
            <w:bookmarkEnd w:id="8"/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15</w:t>
            </w:r>
          </w:p>
        </w:tc>
      </w:tr>
      <w:tr w:rsidR="00830B21" w:rsidRPr="00830B21" w:rsidTr="00830B21">
        <w:trPr>
          <w:trHeight w:val="356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B21" w:rsidRPr="00830B21" w:rsidRDefault="00830B21" w:rsidP="00830B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30B21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</w:tbl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Часть В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В1.А4; Б5; В1; Г3; Д2.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В2. Папа римский</w:t>
      </w:r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 xml:space="preserve">В3. </w:t>
      </w:r>
      <w:proofErr w:type="gramStart"/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Короли  Франции</w:t>
      </w:r>
      <w:proofErr w:type="gramEnd"/>
    </w:p>
    <w:p w:rsidR="00830B21" w:rsidRPr="00830B21" w:rsidRDefault="00830B21" w:rsidP="00830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В4. Вассал обязан был по приказу сеньора выступать в поход и приводить с собой отряд воинов; участвовать в суде сеньора; выкупать сеньора из плена; помогать ему советом.</w:t>
      </w:r>
    </w:p>
    <w:p w:rsidR="00830B21" w:rsidRDefault="00830B21" w:rsidP="00830B21">
      <w:pPr>
        <w:shd w:val="clear" w:color="auto" w:fill="FFFFFF"/>
        <w:spacing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830B21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В5. Оброк, барщина, десятина.</w:t>
      </w:r>
    </w:p>
    <w:p w:rsidR="00830B21" w:rsidRDefault="00830B21" w:rsidP="00830B21">
      <w:pPr>
        <w:shd w:val="clear" w:color="auto" w:fill="FFFFFF"/>
        <w:spacing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</w:p>
    <w:p w:rsidR="00830B21" w:rsidRDefault="00830B21" w:rsidP="00830B21">
      <w:pPr>
        <w:shd w:val="clear" w:color="auto" w:fill="FFFFFF"/>
        <w:spacing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</w:p>
    <w:p w:rsidR="00830B21" w:rsidRDefault="00830B21" w:rsidP="00830B21">
      <w:pPr>
        <w:shd w:val="clear" w:color="auto" w:fill="FFFFFF"/>
        <w:spacing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</w:p>
    <w:p w:rsidR="00830B21" w:rsidRDefault="00830B21" w:rsidP="00830B21">
      <w:pPr>
        <w:shd w:val="clear" w:color="auto" w:fill="FFFFFF"/>
        <w:spacing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</w:p>
    <w:p w:rsidR="00830B21" w:rsidRDefault="00830B21" w:rsidP="00830B21">
      <w:pPr>
        <w:shd w:val="clear" w:color="auto" w:fill="FFFFFF"/>
        <w:spacing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</w:p>
    <w:p w:rsidR="00830B21" w:rsidRDefault="00830B21" w:rsidP="00830B21">
      <w:pPr>
        <w:shd w:val="clear" w:color="auto" w:fill="FFFFFF"/>
        <w:spacing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</w:p>
    <w:p w:rsidR="00830B21" w:rsidRDefault="00830B21" w:rsidP="00830B21">
      <w:pPr>
        <w:shd w:val="clear" w:color="auto" w:fill="FFFFFF"/>
        <w:spacing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</w:p>
    <w:p w:rsidR="00830B21" w:rsidRDefault="00830B21" w:rsidP="00830B21">
      <w:pPr>
        <w:shd w:val="clear" w:color="auto" w:fill="FFFFFF"/>
        <w:spacing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</w:p>
    <w:p w:rsidR="00830B21" w:rsidRDefault="00830B21" w:rsidP="00830B21">
      <w:pPr>
        <w:shd w:val="clear" w:color="auto" w:fill="FFFFFF"/>
        <w:spacing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</w:p>
    <w:p w:rsidR="00830B21" w:rsidRDefault="00830B21" w:rsidP="00830B21">
      <w:pPr>
        <w:shd w:val="clear" w:color="auto" w:fill="FFFFFF"/>
        <w:spacing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</w:p>
    <w:p w:rsidR="00830B21" w:rsidRDefault="00830B21" w:rsidP="00830B21">
      <w:pPr>
        <w:shd w:val="clear" w:color="auto" w:fill="FFFFFF"/>
        <w:spacing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</w:p>
    <w:p w:rsidR="00830B21" w:rsidRDefault="00830B21" w:rsidP="00830B21">
      <w:pPr>
        <w:shd w:val="clear" w:color="auto" w:fill="FFFFFF"/>
        <w:spacing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</w:p>
    <w:p w:rsidR="00830B21" w:rsidRDefault="00830B21" w:rsidP="00830B21">
      <w:pPr>
        <w:shd w:val="clear" w:color="auto" w:fill="FFFFFF"/>
        <w:spacing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</w:p>
    <w:p w:rsidR="00830B21" w:rsidRDefault="00830B21" w:rsidP="00830B21">
      <w:pPr>
        <w:shd w:val="clear" w:color="auto" w:fill="FFFFFF"/>
        <w:spacing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</w:p>
    <w:p w:rsidR="00830B21" w:rsidRDefault="00830B21" w:rsidP="00830B21">
      <w:pPr>
        <w:shd w:val="clear" w:color="auto" w:fill="FFFFFF"/>
        <w:spacing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</w:p>
    <w:p w:rsidR="00830B21" w:rsidRDefault="00830B21" w:rsidP="00830B21">
      <w:pPr>
        <w:shd w:val="clear" w:color="auto" w:fill="FFFFFF"/>
        <w:spacing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</w:p>
    <w:p w:rsidR="00830B21" w:rsidRPr="00830B21" w:rsidRDefault="00830B21" w:rsidP="00830B21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830B21" w:rsidRPr="00830B21" w:rsidRDefault="00830B21" w:rsidP="00830B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915" w:rsidRDefault="006A7915"/>
    <w:sectPr w:rsidR="006A7915" w:rsidSect="00830B21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1D0F14"/>
    <w:multiLevelType w:val="multilevel"/>
    <w:tmpl w:val="26D07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8FB5400"/>
    <w:multiLevelType w:val="multilevel"/>
    <w:tmpl w:val="A5984A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02117CC"/>
    <w:multiLevelType w:val="multilevel"/>
    <w:tmpl w:val="469EB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B21"/>
    <w:rsid w:val="006A7915"/>
    <w:rsid w:val="00830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D87903-3035-4C0B-872A-D3CDC4FF1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462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05172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77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09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797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8532665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06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45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02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678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2036733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721048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509952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304899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282960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556817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5014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587248">
              <w:marLeft w:val="0"/>
              <w:marRight w:val="0"/>
              <w:marTop w:val="345"/>
              <w:marBottom w:val="86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63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79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80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676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3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547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3522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561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655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4238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12876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1433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9646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91884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079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770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0644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1149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242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78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845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96592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434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298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2247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8859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353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130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1342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8036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077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28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5963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1764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39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876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9292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9123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428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4169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5698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23999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94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147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8335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513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892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003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6568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7011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11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773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1173</Words>
  <Characters>6689</Characters>
  <Application>Microsoft Office Word</Application>
  <DocSecurity>0</DocSecurity>
  <Lines>55</Lines>
  <Paragraphs>15</Paragraphs>
  <ScaleCrop>false</ScaleCrop>
  <Company/>
  <LinksUpToDate>false</LinksUpToDate>
  <CharactersWithSpaces>7847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dcterms:created xsi:type="dcterms:W3CDTF">2017-12-09T21:26:00Z</dcterms:created>
  <dcterms:modified xsi:type="dcterms:W3CDTF">2017-12-09T21:29:00Z</dcterms:modified>
</cp:coreProperties>
</file>